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8B4C43" w:rsidTr="00B6318B">
        <w:trPr>
          <w:trHeight w:val="72"/>
        </w:trPr>
        <w:tc>
          <w:tcPr>
            <w:tcW w:w="4788" w:type="dxa"/>
          </w:tcPr>
          <w:p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Nordic Environment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(NEFCO)</w:t>
            </w:r>
          </w:p>
          <w:p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PB 241</w:t>
            </w:r>
          </w:p>
          <w:p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00171 Helsingfors</w:t>
            </w:r>
          </w:p>
          <w:p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</w:p>
          <w:p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nefco.fi</w:t>
            </w:r>
          </w:p>
          <w:p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:rsidR="007A6AC3" w:rsidRPr="00B6318B" w:rsidRDefault="009169A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>www.nopef.com</w:t>
            </w:r>
          </w:p>
          <w:p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:rsidR="004B65D5" w:rsidRDefault="008B4C43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style="width:134.6pt;height:47.6pt;visibility:visible">
                  <v:imagedata r:id="rId8" o:title=""/>
                </v:shape>
              </w:pict>
            </w:r>
          </w:p>
          <w:p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Returnera 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F43CE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:rsidR="00E733C2" w:rsidRPr="00B6318B" w:rsidRDefault="00E733C2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8B4C4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.2pt;margin-top:5.8pt;width:492pt;height: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:rsidR="008B2BDB" w:rsidRDefault="008B2BDB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:rsidR="008B2BDB" w:rsidRPr="00BF2D47" w:rsidRDefault="008B2BDB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:rsidR="008B2BDB" w:rsidRPr="00681E69" w:rsidRDefault="008B2BDB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:rsidR="008B2BDB" w:rsidRPr="00681E69" w:rsidRDefault="0064052D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</w:t>
                  </w:r>
                  <w:r w:rsidR="008B2BDB"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:</w:t>
                  </w:r>
                </w:p>
                <w:p w:rsidR="008B2BDB" w:rsidRPr="00681E69" w:rsidRDefault="008B2BDB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:rsidR="008B2BDB" w:rsidRPr="005C6220" w:rsidRDefault="008B2BDB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3224E0" w:rsidRPr="00B6318B" w:rsidRDefault="003224E0" w:rsidP="003224E0">
      <w:pPr>
        <w:jc w:val="center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FB6E88" w:rsidP="009276E1">
      <w:pPr>
        <w:rPr>
          <w:rFonts w:ascii="Calibri" w:hAnsi="Calibri" w:cs="Arial"/>
          <w:b/>
          <w:color w:val="244061"/>
          <w:sz w:val="36"/>
          <w:szCs w:val="36"/>
          <w:lang w:val="sv-FI"/>
        </w:rPr>
      </w:pPr>
      <w:r w:rsidRPr="00B6318B">
        <w:rPr>
          <w:rFonts w:ascii="Calibri" w:hAnsi="Calibri" w:cs="Arial"/>
          <w:b/>
          <w:color w:val="244061"/>
          <w:sz w:val="36"/>
          <w:szCs w:val="36"/>
          <w:lang w:val="sv-FI"/>
        </w:rPr>
        <w:t>A</w:t>
      </w:r>
      <w:r w:rsidR="009169A1" w:rsidRPr="00B6318B">
        <w:rPr>
          <w:rFonts w:ascii="Calibri" w:hAnsi="Calibri" w:cs="Arial"/>
          <w:b/>
          <w:color w:val="244061"/>
          <w:sz w:val="36"/>
          <w:szCs w:val="36"/>
          <w:lang w:val="sv-FI"/>
        </w:rPr>
        <w:t>NSÖKAN OM VILLKORSLÅN FÖR INTERNATIONALISERING</w:t>
      </w:r>
    </w:p>
    <w:p w:rsidR="008B2BDB" w:rsidRPr="00B6318B" w:rsidRDefault="008B2BDB" w:rsidP="009276E1">
      <w:pPr>
        <w:rPr>
          <w:rFonts w:ascii="Calibri" w:hAnsi="Calibri" w:cs="Arial"/>
          <w:b/>
          <w:color w:val="244061"/>
          <w:sz w:val="20"/>
          <w:szCs w:val="36"/>
          <w:lang w:val="sv-FI"/>
        </w:rPr>
      </w:pPr>
    </w:p>
    <w:p w:rsidR="008B2BDB" w:rsidRPr="00B6318B" w:rsidRDefault="00603C07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Denna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40 %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(p.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3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.5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en kommersiell demonstrationsanläggning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</w:p>
    <w:p w:rsidR="008050C9" w:rsidRPr="00B6318B" w:rsidRDefault="008050C9" w:rsidP="009276E1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0A4254" w:rsidRDefault="00B5517B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villkorslån för internationalisering till nordiska små och medelstora bolag (SMB) samt till mid cap-företag med upp till EUR 100 miljoner i omsättning och högst 499 anställda.  </w:t>
      </w:r>
    </w:p>
    <w:p w:rsidR="000A4254" w:rsidRDefault="000A4254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B45447" w:rsidRPr="00B6318B" w:rsidRDefault="007A5DE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tillräckliga resurser, ekonomi och personal 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>för genomförandet av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projektet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och de planerade investeringarna.</w:t>
      </w:r>
    </w:p>
    <w:p w:rsidR="00B41438" w:rsidRPr="00B6318B" w:rsidRDefault="00B41438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0A4254" w:rsidRDefault="00B45447" w:rsidP="00B80169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Villkorslån beviljas till förstudier 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 xml:space="preserve">internationalisering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med rimliga och verifierbara ekonomiska förutsättningar till realisering enligt den förstudieplan och investeringsbudget som ingår i denna ansökan. Förstudien skall resultera i ett underlag för ett slutligt beslut gällande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projektlandet. </w:t>
      </w:r>
    </w:p>
    <w:p w:rsidR="000A4254" w:rsidRDefault="000A4254" w:rsidP="00B80169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8050C9" w:rsidRPr="00B6318B" w:rsidRDefault="008050C9" w:rsidP="00B80169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, installationer och testproduktion, inköp av utrustning och maskiner, eller för löpande operativ verksamhet.</w:t>
      </w:r>
    </w:p>
    <w:p w:rsidR="00B41438" w:rsidRPr="00B6318B" w:rsidRDefault="00B41438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8D431A" w:rsidRDefault="00B41438" w:rsidP="00B5517B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Nopef finansierar förstudier för projekt relaterade till </w:t>
      </w:r>
      <w:r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mi</w:t>
      </w:r>
      <w:r w:rsidR="00FF121B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ljö, klimat och grön tillväxt</w:t>
      </w:r>
      <w:r w:rsidR="00FF121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456061">
        <w:rPr>
          <w:rFonts w:ascii="Calibri" w:hAnsi="Calibri" w:cs="Arial"/>
          <w:color w:val="244061"/>
          <w:sz w:val="20"/>
          <w:szCs w:val="20"/>
          <w:lang w:val="sv-FI"/>
        </w:rPr>
        <w:t>P</w:t>
      </w:r>
      <w:r w:rsidR="00FF121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rojekt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som finansieras skall </w:t>
      </w:r>
      <w:r w:rsidR="00456061">
        <w:rPr>
          <w:rFonts w:ascii="Calibri" w:hAnsi="Calibri" w:cs="Arial"/>
          <w:color w:val="244061"/>
          <w:sz w:val="20"/>
          <w:szCs w:val="20"/>
          <w:lang w:val="sv-FI"/>
        </w:rPr>
        <w:t>ha potential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att skapa direkta eller indirekta positiva miljö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>- eller klimat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effekter och en ökad miljömedvetenhet.</w:t>
      </w:r>
      <w:r w:rsidR="00B8016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:rsidR="008D431A" w:rsidRDefault="008D431A" w:rsidP="00B5517B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0711" w:rsidRDefault="00B45447" w:rsidP="007A071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Projekt som stöds skall bidra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4143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till </w:t>
      </w:r>
      <w:r w:rsidR="00D65861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nordisk nytta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genom ökad konkurrenskraft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de nordiska länderna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ökad aktivitet i form av arbetsplatser,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export</w:t>
      </w:r>
      <w:r w:rsidR="00415EA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investeringar, eller genom deltagande av aktörer från två eller fler nordiska länder.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(NEFCO)</w:t>
      </w:r>
      <w:r w:rsidR="0045606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:rsidR="007A0711" w:rsidRDefault="007A0711" w:rsidP="007A071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A84028" w:rsidRDefault="007A0711" w:rsidP="007A0711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täcka </w:t>
      </w:r>
      <w:r w:rsidR="00A84028">
        <w:rPr>
          <w:rFonts w:ascii="Calibri" w:hAnsi="Calibri" w:cs="Arial"/>
          <w:color w:val="244061"/>
          <w:sz w:val="20"/>
          <w:szCs w:val="20"/>
          <w:lang w:val="sv-FI"/>
        </w:rPr>
        <w:t xml:space="preserve">högst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40</w:t>
      </w:r>
      <w:r w:rsidR="00A8402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 w:rsidR="00A84028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i denna ansökan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 w:rsidR="00A84028">
        <w:rPr>
          <w:rFonts w:ascii="Calibri" w:hAnsi="Calibri" w:cs="Arial"/>
          <w:color w:val="244061"/>
          <w:sz w:val="20"/>
          <w:szCs w:val="20"/>
          <w:lang w:val="sv-FI"/>
        </w:rPr>
        <w:t>euro. Villkorslånet utbetalas i efterskott för verkliga projektkostnader mot en av revisor kontrollerad kostnadsrapport.</w:t>
      </w:r>
    </w:p>
    <w:p w:rsidR="00A84028" w:rsidRDefault="00A84028" w:rsidP="007A071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0711" w:rsidRPr="00B6318B" w:rsidRDefault="007A0711" w:rsidP="007A071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Det utbetalda </w:t>
      </w:r>
      <w:r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villkorslånet konverteras till stöd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efter genomfört projekt då slutrapport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och kostnadsredovisning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godkänts. 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utbetalas i enlighet med reglerna i de EU:s minimis-förordning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200.000 under en period på tre beskattningsår.  </w:t>
      </w:r>
    </w:p>
    <w:p w:rsidR="00D65861" w:rsidRPr="00B5517B" w:rsidRDefault="00D65861" w:rsidP="00B5517B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D65861" w:rsidRPr="00B6318B" w:rsidRDefault="00D65861" w:rsidP="009276E1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096657" w:rsidRPr="00B6318B" w:rsidRDefault="00096657" w:rsidP="00783D62">
      <w:pPr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9"/>
          <w:footerReference w:type="default" r:id="rId10"/>
          <w:footerReference w:type="first" r:id="rId11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:rsidR="007A0711" w:rsidRDefault="007A0711" w:rsidP="00614D37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:rsidR="009F2228" w:rsidRPr="00B6318B" w:rsidRDefault="009F2228" w:rsidP="00783D62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:rsidR="00614D37" w:rsidRPr="00B6318B" w:rsidRDefault="00614D37" w:rsidP="009276E1">
      <w:pPr>
        <w:rPr>
          <w:rFonts w:ascii="Calibri" w:hAnsi="Calibri" w:cs="Arial"/>
          <w:b/>
          <w:color w:val="244061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8B4C43" w:rsidTr="00B6318B">
        <w:tc>
          <w:tcPr>
            <w:tcW w:w="4927" w:type="dxa"/>
            <w:shd w:val="clear" w:color="auto" w:fill="auto"/>
          </w:tcPr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bookmarkStart w:id="0" w:name="_GoBack"/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8B4C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8B4C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bookmarkEnd w:id="0"/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(central)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:rsidR="00E36311" w:rsidRPr="00B6318B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:rsidR="009F2228" w:rsidRPr="00B6318B" w:rsidRDefault="009F2228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:rsidR="009F2228" w:rsidRPr="00B6318B" w:rsidRDefault="009F2228" w:rsidP="00B6318B">
            <w:pPr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Fyll i denna punkt om Ni använder er av 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extern konsult för projektuppföljning och rapportering. </w:t>
            </w:r>
          </w:p>
          <w:p w:rsidR="00C471B9" w:rsidRPr="00B6318B" w:rsidRDefault="00C471B9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8B4C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8B4C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projektrelaterad korrespondens från Nopef (meddelande om beslut, rapportpåminnelser mm).</w:t>
            </w:r>
          </w:p>
          <w:p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</w:p>
    <w:p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3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</w:p>
    <w:p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:rsidR="00464356" w:rsidRPr="00B6318B" w:rsidRDefault="00464356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2F4B25" w:rsidRPr="00B6318B" w:rsidRDefault="002F4B25" w:rsidP="002F4B25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Beskriv:</w:t>
      </w:r>
    </w:p>
    <w:p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:rsidR="00C35177" w:rsidRPr="00B6318B" w:rsidRDefault="00C35177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:rsidR="00464356" w:rsidRPr="00B6318B" w:rsidRDefault="00464356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:rsidR="007A6AC3" w:rsidRPr="00B6318B" w:rsidRDefault="00614D37" w:rsidP="009D2F0D">
      <w:pPr>
        <w:spacing w:line="360" w:lineRule="auto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Projektinformation</w:t>
      </w:r>
    </w:p>
    <w:p w:rsidR="00F01920" w:rsidRPr="00B6318B" w:rsidRDefault="00F01920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614D37" w:rsidP="00096657">
      <w:pPr>
        <w:rPr>
          <w:rFonts w:ascii="Calibri" w:hAnsi="Calibri" w:cs="Arial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 och region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35177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096657" w:rsidRPr="00B6318B">
        <w:rPr>
          <w:rFonts w:ascii="Calibri" w:hAnsi="Calibri" w:cs="Arial"/>
          <w:sz w:val="20"/>
          <w:szCs w:val="20"/>
          <w:lang w:val="sv-FI"/>
        </w:rPr>
        <w:t>Fyll i:</w:t>
      </w:r>
      <w:r w:rsidR="007A5E87" w:rsidRPr="00B6318B">
        <w:rPr>
          <w:rFonts w:ascii="Calibri" w:hAnsi="Calibri" w:cs="Arial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1"/>
    </w:p>
    <w:p w:rsidR="00C35177" w:rsidRPr="00B6318B" w:rsidRDefault="001153B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i vilket land projektet skall genomföras</w:t>
      </w:r>
    </w:p>
    <w:p w:rsidR="00C35177" w:rsidRPr="00B6318B" w:rsidRDefault="00C35177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614D37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Projektbeskrivning</w:t>
      </w:r>
    </w:p>
    <w:p w:rsidR="007A6AC3" w:rsidRPr="00B6318B" w:rsidRDefault="00C428E7" w:rsidP="0049075B">
      <w:pPr>
        <w:ind w:right="-143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P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rojektets affärsidé, bakgrunden till idén, typ av verksamhet, motivering till val av land, eventuella partners, övriga deltagare och deras intresse i projektet. Vad är målsättningen med den planerade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155B1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C709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AA3F2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C70998" w:rsidRPr="00B6318B">
        <w:rPr>
          <w:rFonts w:ascii="Calibri" w:hAnsi="Calibri" w:cs="Arial"/>
          <w:color w:val="244061"/>
          <w:sz w:val="20"/>
          <w:szCs w:val="20"/>
          <w:lang w:val="sv-FI"/>
        </w:rPr>
        <w:t>planerade investeringar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na i projektlandet?</w:t>
      </w:r>
      <w:r w:rsidR="00AA3F2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Vilka affärsfunktioner skall upprättas i projektlandet och hur skall verksamh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eten byggas upp och organiseras?</w:t>
      </w:r>
      <w:r w:rsidR="004C74B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 ägarskapsfördelning i företaget och verksamhetsmodell i projektlandet.</w:t>
      </w:r>
    </w:p>
    <w:p w:rsidR="0049075B" w:rsidRPr="00B6318B" w:rsidRDefault="0049075B" w:rsidP="002F4B25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2F4B25" w:rsidRPr="00B6318B" w:rsidRDefault="002F4B25" w:rsidP="002F4B25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Beskriv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utförligt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</w:p>
    <w:p w:rsidR="004376EA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:rsidR="00F01920" w:rsidRPr="00B6318B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.3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Investeringsbudget och finansieringsplan </w:t>
      </w:r>
    </w:p>
    <w:p w:rsidR="005A6A63" w:rsidRPr="00B6318B" w:rsidRDefault="005A6A63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och en finansieringsplan för planerad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projektrelaterade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operativa kostnader 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driftåret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Kost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der som berör </w:t>
      </w:r>
      <w:r w:rsidR="007A5DE5" w:rsidRPr="00B6318B">
        <w:rPr>
          <w:rFonts w:ascii="Calibri" w:hAnsi="Calibri" w:cs="Arial"/>
          <w:i/>
          <w:color w:val="244061"/>
          <w:sz w:val="20"/>
          <w:szCs w:val="20"/>
          <w:lang w:val="sv-FI"/>
        </w:rPr>
        <w:t>förstudien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>specificera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>endast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under punkt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3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.5.</w:t>
      </w:r>
    </w:p>
    <w:p w:rsidR="00563B91" w:rsidRPr="00B6318B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9169A1" w:rsidP="004376EA">
      <w:pPr>
        <w:keepNext/>
        <w:keepLines/>
        <w:tabs>
          <w:tab w:val="left" w:pos="264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</w:t>
      </w:r>
      <w:r w:rsidR="007C393E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splan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Kommentarer</w:t>
      </w:r>
    </w:p>
    <w:p w:rsidR="007A6AC3" w:rsidRPr="00B6318B" w:rsidRDefault="00BA69C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Aktiekapital, k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>öp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företag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andel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JV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Lokal och renovering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Maskiner och utrustning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Installationer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Idrifttagning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uppstart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Utbildning och kompetensöverföring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Kvalitetscertifiering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licenser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Löner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Övrigt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Summa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570153" w:rsidRPr="00B6318B" w:rsidRDefault="00570153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Finansiering</w:t>
      </w:r>
      <w:r w:rsidR="00191D7E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splan</w:t>
      </w:r>
    </w:p>
    <w:p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Ur finansieringsplanen skall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projektets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totala finansieringsbehov, inkl.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investorer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, aktieemissioner, offentlig finansiering,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Om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55B1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 hög grad är beroende 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av ägarfinansiering eller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extern finansiering 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bör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ett separat skriftligt </w:t>
      </w:r>
      <w:r w:rsidR="005A6A63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utlåtande</w:t>
      </w:r>
      <w:r w:rsidR="00BA69C6" w:rsidRPr="00B6318B">
        <w:rPr>
          <w:rFonts w:ascii="Calibri" w:hAnsi="Calibri" w:cs="Arial"/>
          <w:color w:val="244061"/>
          <w:sz w:val="20"/>
          <w:szCs w:val="20"/>
          <w:lang w:val="sv-FI"/>
        </w:rPr>
        <w:t>, intentionsavtal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073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eller annan dokumentation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bifogas. </w:t>
      </w:r>
    </w:p>
    <w:p w:rsidR="007A6AC3" w:rsidRPr="00B6318B" w:rsidRDefault="009169A1" w:rsidP="00563B91">
      <w:pPr>
        <w:keepNext/>
        <w:keepLines/>
        <w:tabs>
          <w:tab w:val="left" w:pos="264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Kommentarer</w:t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likvida/egna medel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banklån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ägarlån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BA3B15" w:rsidRPr="00B6318B" w:rsidRDefault="00BA3B15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Partnerandel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BA3B15" w:rsidRPr="00B6318B" w:rsidRDefault="00BA3B15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Annan finansiering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C41E98" w:rsidRPr="00B6318B" w:rsidRDefault="00C41E98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Apportegendom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191D7E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Summa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Pr="00B6318B" w:rsidRDefault="00224978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191D7E" w:rsidRPr="00B6318B" w:rsidRDefault="00A54EE3" w:rsidP="00A54EE3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Tilläggsinformation om projektets finansiering (planerade aktieemissioner, äga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rtillskott, partnerfinansiering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</w:p>
    <w:p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F1304" w:rsidRPr="00B6318B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614D37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9367A6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Förstudieplan</w:t>
      </w:r>
    </w:p>
    <w:p w:rsidR="0049075B" w:rsidRPr="00B6318B" w:rsidRDefault="009169A1" w:rsidP="009276E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Förstudiens syfte, aktiviteter och tidsplan presenteras här. Beskriv kortfattat vem som skall göra vad.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vilket/vilka beslut förstudien ska ge svar på, tex gällande en etablering eller investering i projektlandet.</w:t>
      </w:r>
    </w:p>
    <w:p w:rsidR="002F4B25" w:rsidRPr="00B6318B" w:rsidRDefault="002F4B25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Beskriv:</w:t>
      </w:r>
    </w:p>
    <w:p w:rsidR="007A6AC3" w:rsidRPr="00B6318B" w:rsidRDefault="00AB2886" w:rsidP="004376EA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3"/>
    </w:p>
    <w:p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9367A6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Egna personalinsatser</w:t>
      </w:r>
      <w:r w:rsidR="00C41E98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:rsidR="007A6AC3" w:rsidRPr="00B6318B" w:rsidRDefault="00383957" w:rsidP="00563B91">
      <w:pPr>
        <w:keepNext/>
        <w:keepLines/>
        <w:tabs>
          <w:tab w:val="left" w:pos="396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Arbetsuppgift</w:t>
      </w:r>
      <w:r w:rsidR="00ED6260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projektet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Antal timmar/Timlön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Summa</w:t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  <w:t>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Projektrelaterade resor och uppehållskostnader</w:t>
      </w:r>
      <w:r w:rsidR="00C41E98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:rsidR="007A6AC3" w:rsidRPr="00B6318B" w:rsidRDefault="00383957" w:rsidP="00563B91">
      <w:pPr>
        <w:keepNext/>
        <w:keepLines/>
        <w:tabs>
          <w:tab w:val="left" w:pos="3969"/>
          <w:tab w:val="left" w:pos="5280"/>
          <w:tab w:val="left" w:pos="7920"/>
          <w:tab w:val="left" w:pos="828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Land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Antal resor/resekostnad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Summa</w:t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0287C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  <w:t>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Utgifter till konsulter och annan expertis</w:t>
      </w:r>
      <w:r w:rsidR="001064A8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:rsidR="007A6AC3" w:rsidRPr="00B6318B" w:rsidRDefault="00383957" w:rsidP="00563B91">
      <w:pPr>
        <w:keepNext/>
        <w:keepLines/>
        <w:tabs>
          <w:tab w:val="left" w:pos="396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Företag / Arbetsuppgift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Antal timmar/</w:t>
      </w:r>
      <w:r w:rsidR="00ED6260" w:rsidRPr="00B6318B">
        <w:rPr>
          <w:rFonts w:ascii="Calibri" w:hAnsi="Calibri" w:cs="Arial"/>
          <w:color w:val="244061"/>
          <w:sz w:val="20"/>
          <w:szCs w:val="20"/>
          <w:lang w:val="sv-FI"/>
        </w:rPr>
        <w:t>Tim</w:t>
      </w:r>
      <w:r w:rsidR="00ED6260">
        <w:rPr>
          <w:rFonts w:ascii="Calibri" w:hAnsi="Calibri" w:cs="Arial"/>
          <w:color w:val="244061"/>
          <w:sz w:val="20"/>
          <w:szCs w:val="20"/>
          <w:lang w:val="sv-FI"/>
        </w:rPr>
        <w:t>avgift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Summa</w:t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/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  <w:t>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Övriga kostnader relaterade till projektet</w:t>
      </w:r>
      <w:r w:rsidR="001064A8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:rsidR="007A6AC3" w:rsidRPr="00B6318B" w:rsidRDefault="009169A1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Specificering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Summa</w:t>
      </w:r>
    </w:p>
    <w:p w:rsidR="007A6AC3" w:rsidRPr="00B6318B" w:rsidRDefault="00AB2886" w:rsidP="00563B91">
      <w:pPr>
        <w:keepNext/>
        <w:keepLines/>
        <w:tabs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563B91">
      <w:pPr>
        <w:keepNext/>
        <w:keepLines/>
        <w:tabs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  <w:t>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563B91">
      <w:pPr>
        <w:keepNext/>
        <w:keepLines/>
        <w:tabs>
          <w:tab w:val="left" w:pos="648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</w:p>
    <w:p w:rsidR="006136DA" w:rsidRPr="00B6318B" w:rsidRDefault="009169A1" w:rsidP="00563B91">
      <w:pPr>
        <w:keepNext/>
        <w:keepLines/>
        <w:tabs>
          <w:tab w:val="left" w:pos="6480"/>
          <w:tab w:val="left" w:pos="79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  <w:t>Totalt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Välj valuta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:rsidR="00E337F9" w:rsidRPr="00A1770F" w:rsidRDefault="006136DA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br w:type="page"/>
      </w:r>
      <w:r w:rsidR="00E337F9"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="00E337F9"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40 % av godkända förstudiekostnader. Se instruktioner </w:t>
      </w:r>
      <w:r>
        <w:rPr>
          <w:rFonts w:ascii="Calibri" w:hAnsi="Calibri" w:cs="Arial"/>
          <w:color w:val="244061"/>
          <w:sz w:val="18"/>
          <w:szCs w:val="20"/>
          <w:lang w:val="sv-FI"/>
        </w:rPr>
        <w:t xml:space="preserve">nedan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samt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 xml:space="preserve"> på Nopefs hemsida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: www.nopef.com, eller diskutera med en handläggare på Nopef innan Ni fyller i förstudiebudgeten.</w:t>
      </w:r>
    </w:p>
    <w:p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:rsidR="003F7EF8" w:rsidRPr="00A1770F" w:rsidRDefault="0037583C" w:rsidP="00A1770F">
      <w:pPr>
        <w:numPr>
          <w:ilvl w:val="0"/>
          <w:numId w:val="15"/>
        </w:numPr>
        <w:ind w:left="360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Egna 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Timlönen beräknas normalt som månatliga lönekostnader dividerat med 160 timmar. Personalinsatser i förstudien ska basera sig på verifierbara timlistor. </w:t>
      </w:r>
    </w:p>
    <w:p w:rsidR="001064A8" w:rsidRPr="00A1770F" w:rsidRDefault="0037583C" w:rsidP="00A1770F">
      <w:pPr>
        <w:numPr>
          <w:ilvl w:val="0"/>
          <w:numId w:val="15"/>
        </w:numPr>
        <w:ind w:left="360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godkänns normalt.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:rsidR="00C41E98" w:rsidRPr="00A1770F" w:rsidRDefault="001064A8" w:rsidP="00A1770F">
      <w:pPr>
        <w:numPr>
          <w:ilvl w:val="0"/>
          <w:numId w:val="15"/>
        </w:numPr>
        <w:ind w:left="360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projektrelaterade konsult- och juristarvoden.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:rsidR="001064A8" w:rsidRPr="00B6318B" w:rsidRDefault="001064A8" w:rsidP="00A1770F">
      <w:pPr>
        <w:numPr>
          <w:ilvl w:val="0"/>
          <w:numId w:val="15"/>
        </w:numPr>
        <w:ind w:left="3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 projektrelaterade kostnader för t.ex.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9D2F0D" w:rsidRPr="00B6318B" w:rsidRDefault="00614D37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4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Nordiskt mervärde</w:t>
      </w:r>
    </w:p>
    <w:p w:rsidR="00E9278F" w:rsidRPr="00B6318B" w:rsidRDefault="00E9278F" w:rsidP="00E9278F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Projektets demonstrationsvärde</w:t>
      </w:r>
    </w:p>
    <w:p w:rsidR="00E9278F" w:rsidRPr="00B6318B" w:rsidRDefault="00E9278F" w:rsidP="00E9278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Redovisa för eventuellt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demonstrationsvärde i projektet och möjligheter till att främja nordiska miljö- och klimatlösningar samt potentialen till uppskalning av dessa lösningar på nya internationella marknader.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</w:p>
    <w:p w:rsidR="00E9278F" w:rsidRDefault="00E9278F" w:rsidP="00E9278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9278F" w:rsidRDefault="00E9278F" w:rsidP="00E9278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614D37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E9278F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Projektrelaterade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arbetstillfällen </w:t>
      </w:r>
    </w:p>
    <w:p w:rsidR="007A5E87" w:rsidRPr="00B6318B" w:rsidRDefault="007A5E87" w:rsidP="009276E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Redovisa för den förväntade sysselsättande effekt som projektet väntas skapa i Norden och i projektlandet.</w:t>
      </w:r>
    </w:p>
    <w:p w:rsidR="00E9278F" w:rsidRDefault="007A5E87" w:rsidP="009276E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Pr="00A1770F" w:rsidRDefault="00224978" w:rsidP="009276E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5E87" w:rsidRPr="00B6318B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4.</w:t>
      </w:r>
      <w:r w:rsidR="00E9278F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Försäljning och tillväxtmöjligheter</w:t>
      </w:r>
    </w:p>
    <w:p w:rsidR="007A5E87" w:rsidRDefault="009169A1" w:rsidP="007D5DE5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Redovisa för den nordiska nyttan som skapas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genom ökad försäljning,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export,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tillväxtmöjligheter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effekter på</w:t>
      </w:r>
      <w:r w:rsidR="00E9278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företage</w:t>
      </w:r>
      <w:r w:rsidR="003160C0" w:rsidRPr="00B6318B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s konkurrenskraft</w:t>
      </w:r>
      <w:r w:rsidR="003160C0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:rsidR="00E9278F" w:rsidRPr="00B6318B" w:rsidRDefault="00E9278F" w:rsidP="00E337F9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5E87" w:rsidRPr="00B6318B" w:rsidRDefault="007A5E87" w:rsidP="007A5E8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5E87" w:rsidRPr="00B6318B" w:rsidRDefault="009169A1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4.</w:t>
      </w:r>
      <w:r w:rsidR="00E9278F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Projektets nordiska underleverantörsintresse</w:t>
      </w:r>
    </w:p>
    <w:p w:rsidR="007A6AC3" w:rsidRDefault="009169A1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Nordiska underleverantörer av produkter och tjänster som kan komma i fråga vid ett realiserat projekt.</w:t>
      </w:r>
    </w:p>
    <w:p w:rsidR="00E9278F" w:rsidRPr="00B6318B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7D5DE5" w:rsidRDefault="009169A1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7D5DE5">
        <w:rPr>
          <w:rFonts w:ascii="Calibri" w:hAnsi="Calibri" w:cs="Arial"/>
          <w:color w:val="244061"/>
          <w:sz w:val="20"/>
          <w:szCs w:val="20"/>
          <w:lang w:val="sv-FI"/>
        </w:rPr>
        <w:t>Bolagets namn</w:t>
      </w:r>
      <w:r w:rsidRPr="007D5DE5">
        <w:rPr>
          <w:rFonts w:ascii="Calibri" w:hAnsi="Calibri" w:cs="Arial"/>
          <w:color w:val="244061"/>
          <w:sz w:val="20"/>
          <w:szCs w:val="20"/>
          <w:lang w:val="sv-FI"/>
        </w:rPr>
        <w:tab/>
        <w:t>Produkt/tjänst</w:t>
      </w:r>
      <w:r w:rsidRPr="007D5DE5">
        <w:rPr>
          <w:rFonts w:ascii="Calibri" w:hAnsi="Calibri" w:cs="Arial"/>
          <w:color w:val="244061"/>
          <w:sz w:val="20"/>
          <w:szCs w:val="20"/>
          <w:lang w:val="sv-FI"/>
        </w:rPr>
        <w:tab/>
        <w:t>Hemland</w:t>
      </w:r>
      <w:r w:rsidRPr="007D5DE5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4" w:name="Text95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4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" w:name="Text96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5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6" w:name="Text97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6"/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AB2886" w:rsidP="009276E1">
      <w:pPr>
        <w:keepNext/>
        <w:keepLines/>
        <w:tabs>
          <w:tab w:val="left" w:pos="3360"/>
          <w:tab w:val="left" w:pos="660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BE2B33" w:rsidRPr="00B6318B" w:rsidRDefault="00BE2B33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C120FB" w:rsidRPr="00B6318B" w:rsidRDefault="00614D37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415EAA"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Jämställdhetsplan</w:t>
      </w:r>
    </w:p>
    <w:p w:rsidR="00C120FB" w:rsidRPr="00B6318B" w:rsidRDefault="00C120FB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Vilken jämställdhetsplan arbetar ert bolag med och hur kommer denna att beaktas i det aktuella projektet?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</w:p>
    <w:p w:rsidR="00C120FB" w:rsidRPr="00B6318B" w:rsidRDefault="00C120FB" w:rsidP="00C120FB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7"/>
    </w:p>
    <w:p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:rsidR="00C120FB" w:rsidRPr="00B6318B" w:rsidRDefault="00614D37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Miljöintresse </w:t>
      </w:r>
    </w:p>
    <w:p w:rsidR="00500744" w:rsidRPr="00B6318B" w:rsidRDefault="00DA3D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stöder förstudier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projekt och investeringar som bidrar till energieffektivisering, minskad resursförbrukning, utveckling av hållbar energi samt till innovationer inom miljö och klimatområdet.</w:t>
      </w:r>
    </w:p>
    <w:p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:rsidR="00DA3D8F" w:rsidRPr="00B6318B" w:rsidRDefault="00614D37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.1 Projektets miljö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/klimat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intresse</w:t>
      </w:r>
    </w:p>
    <w:p w:rsidR="007332A0" w:rsidRPr="00B6318B" w:rsidRDefault="00DA3D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projektet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sk</w:t>
      </w:r>
      <w:r w:rsidR="005C6220" w:rsidRPr="00B6318B">
        <w:rPr>
          <w:rFonts w:ascii="Calibri" w:hAnsi="Calibri" w:cs="Arial"/>
          <w:color w:val="244061"/>
          <w:sz w:val="20"/>
          <w:szCs w:val="20"/>
          <w:lang w:val="sv-FI"/>
        </w:rPr>
        <w:t>apar mervärde inom miljö</w:t>
      </w:r>
      <w:r w:rsidR="003B7BAD">
        <w:rPr>
          <w:rFonts w:ascii="Calibri" w:hAnsi="Calibri" w:cs="Arial"/>
          <w:color w:val="244061"/>
          <w:sz w:val="20"/>
          <w:szCs w:val="20"/>
          <w:lang w:val="sv-FI"/>
        </w:rPr>
        <w:t>- och klimat</w:t>
      </w:r>
      <w:r w:rsidR="005C6220" w:rsidRPr="00B6318B">
        <w:rPr>
          <w:rFonts w:ascii="Calibri" w:hAnsi="Calibri" w:cs="Arial"/>
          <w:color w:val="244061"/>
          <w:sz w:val="20"/>
          <w:szCs w:val="20"/>
          <w:lang w:val="sv-FI"/>
        </w:rPr>
        <w:t>området samt potential</w:t>
      </w:r>
      <w:r w:rsidR="006011C8" w:rsidRPr="00B6318B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5C622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att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uppnå </w:t>
      </w:r>
      <w:r w:rsidR="005C622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kvantifierbara </w:t>
      </w:r>
      <w:r w:rsidR="003B7BAD">
        <w:rPr>
          <w:rFonts w:ascii="Calibri" w:hAnsi="Calibri" w:cs="Arial"/>
          <w:color w:val="244061"/>
          <w:sz w:val="20"/>
          <w:szCs w:val="20"/>
          <w:lang w:val="sv-FI"/>
        </w:rPr>
        <w:t>utsläpps</w:t>
      </w:r>
      <w:r w:rsidR="005C6220" w:rsidRPr="00B6318B">
        <w:rPr>
          <w:rFonts w:ascii="Calibri" w:hAnsi="Calibri" w:cs="Arial"/>
          <w:color w:val="244061"/>
          <w:sz w:val="20"/>
          <w:szCs w:val="20"/>
          <w:lang w:val="sv-FI"/>
        </w:rPr>
        <w:t>reduktioner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3B7BAD">
        <w:rPr>
          <w:rFonts w:ascii="Calibri" w:hAnsi="Calibri" w:cs="Arial"/>
          <w:color w:val="244061"/>
          <w:sz w:val="20"/>
          <w:szCs w:val="20"/>
          <w:lang w:val="sv-FI"/>
        </w:rPr>
        <w:t xml:space="preserve"> andra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miljöeffekter.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Uppge om möjligt kvantitativa mått på förväntade miljö/klimatvinster som uppnås i projektet.</w:t>
      </w:r>
    </w:p>
    <w:p w:rsidR="00DA3D8F" w:rsidRPr="00B6318B" w:rsidRDefault="00DA3D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E9278F" w:rsidRDefault="00E927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7A6AC3" w:rsidRPr="00B6318B" w:rsidRDefault="00614D37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Övrig i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nverkan på miljön</w:t>
      </w:r>
    </w:p>
    <w:p w:rsidR="003B7BAD" w:rsidRPr="00B6318B" w:rsidRDefault="003B7BAD" w:rsidP="003B7BAD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Beskriv hur företagets verksamhet inverkar på miljön och vilka åtgärder som vidtas för att minimera negativa effekter på miljön (både i hemlandet och i projektlandet). Kommentera alla punkter nedan som är relevanta för projektet.</w:t>
      </w:r>
    </w:p>
    <w:p w:rsidR="00754F9A" w:rsidRPr="00B6318B" w:rsidRDefault="00754F9A" w:rsidP="004376EA">
      <w:pPr>
        <w:keepNext/>
        <w:keepLines/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:rsidR="009D2F0D" w:rsidRPr="00B6318B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Avfall och restprodukter från produktionen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 i projektet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9D2F0D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Luftemissioner 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(potentiella reduktioner t/år)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Vattenutsläpp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 (reduktioner t/år)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Buller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 (dB)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Energiförbrukning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 (MW timmar/år)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Kemikalier som används i produktionen</w:t>
      </w:r>
      <w:r w:rsidR="006011C8"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 xml:space="preserve"> (reduktion av kemikalier i processerna)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A1770F" w:rsidRDefault="009169A1" w:rsidP="009276E1">
      <w:pPr>
        <w:keepNext/>
        <w:keepLines/>
        <w:spacing w:line="300" w:lineRule="auto"/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t>Annat</w:t>
      </w:r>
    </w:p>
    <w:p w:rsidR="007A6AC3" w:rsidRPr="00B6318B" w:rsidRDefault="00AB2886" w:rsidP="009276E1">
      <w:pPr>
        <w:keepNext/>
        <w:keepLines/>
        <w:spacing w:line="30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8"/>
    </w:p>
    <w:p w:rsidR="007A6AC3" w:rsidRPr="00B6318B" w:rsidRDefault="007A6AC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54F9A" w:rsidRPr="00B6318B" w:rsidRDefault="00614D37" w:rsidP="00754F9A">
      <w:pPr>
        <w:spacing w:line="360" w:lineRule="auto"/>
        <w:rPr>
          <w:rFonts w:ascii="Calibri" w:hAnsi="Calibri" w:cs="Arial"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5.3 </w:t>
      </w:r>
      <w:r w:rsidR="00754F9A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Tilläggskommentarer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gällande projektets miljö/klimataspekter</w:t>
      </w:r>
    </w:p>
    <w:p w:rsidR="00754F9A" w:rsidRPr="00B6318B" w:rsidRDefault="00AB2886" w:rsidP="00754F9A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54F9A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Default="00563B9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br w:type="page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6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Partneransökande företag </w:t>
      </w:r>
    </w:p>
    <w:p w:rsidR="00224978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partneransökande företag. Partnerföretaget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vara 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nordiskt 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SME-företag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huvudansökande bolaget. Partnerföretagets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 </w:t>
      </w:r>
    </w:p>
    <w:p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huvudansökande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224978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6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Partneransökande :</w:t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9"/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Företagsbeskrivning: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Default="00224978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224978" w:rsidRDefault="00224978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224978" w:rsidRPr="00B6318B" w:rsidRDefault="00224978" w:rsidP="00A1770F">
      <w:pPr>
        <w:widowControl w:val="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7. Tidigare projekterfarenhet och ansökning om stöd</w:t>
      </w:r>
    </w:p>
    <w:p w:rsidR="00224978" w:rsidRPr="00B6318B" w:rsidRDefault="00224978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Har Ni tidigare beviljats finansiering från Nopef eller NEFCO?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Nej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Ja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- Vänligen ange projektnummer för tidigare projekt: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Har Ni beviljats annan offentlig finansiering för genomförande av denna förstudie?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Nej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Ja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- Organisationens namn: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Har ni för avsikt att ansöka om annan offentlig finansiering för genomförandet av denna förstudie?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Nej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Ja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- Organisationens namn: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:rsidR="00224978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8. Bilagor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br/>
      </w:r>
      <w:r w:rsidRPr="00B6318B">
        <w:rPr>
          <w:rFonts w:ascii="Calibri" w:hAnsi="Calibri" w:cs="Arial"/>
          <w:b/>
          <w:color w:val="244061"/>
          <w:lang w:val="sv-FI"/>
        </w:rPr>
        <w:t>8.1 Obligatoriska bilagor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Reviderat räkenskap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(årsrapport med revisionsberättelse)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Registreringsbevis 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Firmaattest 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fra foretaksregisteret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(NO) / Utdrag ur Handelsregistret (FI) /  Tegningsudskrift fra Erhvervs- og selskabsstyrelsen (DK) / 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Certificate of Incorporation från Register of Enterprises (IS)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Koncernräkenskap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, då det ansökande bolaget ingår i en koncern.</w:t>
      </w:r>
    </w:p>
    <w:p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 w:eastAsia="sv-SE"/>
        </w:rPr>
      </w:pPr>
    </w:p>
    <w:p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 w:eastAsia="sv-SE"/>
        </w:rPr>
      </w:pPr>
      <w:r w:rsidRPr="00B6318B">
        <w:rPr>
          <w:rFonts w:ascii="Calibri" w:hAnsi="Calibri" w:cs="Arial"/>
          <w:b/>
          <w:color w:val="244061"/>
          <w:lang w:val="sv-FI" w:eastAsia="sv-SE"/>
        </w:rPr>
        <w:t>8.2 Övriga bilagor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från moderbolaget 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skall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bifogas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då dotterbolaget ansöker om lånet.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Finansieringsutlåtande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, om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projektet</w:t>
      </w:r>
      <w:r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i hög grad är beroende av extern finansiering skall de tilltänkta finansiärernas beredskap att medverka bekräftas genom ett separat skriftligt utlåtande. </w:t>
      </w:r>
    </w:p>
    <w:p w:rsidR="00224978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Avsiktsförklaring (Letter of Intent) av tilltänkta partnerbolag</w:t>
      </w:r>
      <w:r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:rsidR="00224978" w:rsidRPr="00B6318B" w:rsidRDefault="00224978" w:rsidP="00A1770F">
      <w:pPr>
        <w:widowControl w:val="0"/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</w:r>
      <w:r w:rsidR="008B4C43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(Letter of Intent) av </w:t>
      </w:r>
      <w:r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kund i projektlandet om förstudien berör ett demonstrations/pilotprojekt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.</w:t>
      </w:r>
    </w:p>
    <w:p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</w:p>
    <w:p w:rsidR="00F43CE6" w:rsidRPr="00B6318B" w:rsidRDefault="00F43CE6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företagets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:rsidR="00F43CE6" w:rsidRPr="00B6318B" w:rsidRDefault="00F43CE6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200.000 under en period på tre beskattningsår, räknat från det datum då villkorslånet från Nopef beviljats.</w:t>
      </w:r>
    </w:p>
    <w:p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:rsidR="007A6AC3" w:rsidRPr="00B6318B" w:rsidRDefault="008B4C43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>
          <v:rect id="Rectangle 7" o:spid="_x0000_s1026" style="position:absolute;margin-left:-5.7pt;margin-top:9pt;width:494.3pt;height:10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:rsidR="001F537B" w:rsidRPr="00B6318B" w:rsidRDefault="00886805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Härmed </w:t>
      </w:r>
      <w:r w:rsidR="001F537B" w:rsidRPr="00B6318B">
        <w:rPr>
          <w:rFonts w:ascii="Calibri" w:hAnsi="Calibri" w:cs="Arial"/>
          <w:color w:val="17365D"/>
          <w:sz w:val="20"/>
          <w:szCs w:val="20"/>
          <w:lang w:val="sv-FI"/>
        </w:rPr>
        <w:t>försäkrar</w:t>
      </w:r>
      <w:r w:rsidR="006011C8"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jag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, som ansvarig för det ansökande företagets verksamhet, </w:t>
      </w:r>
      <w:r w:rsidR="001F537B" w:rsidRPr="00B6318B">
        <w:rPr>
          <w:rFonts w:ascii="Calibri" w:hAnsi="Calibri" w:cs="Arial"/>
          <w:color w:val="17365D"/>
          <w:sz w:val="20"/>
          <w:szCs w:val="20"/>
          <w:lang w:val="sv-FI"/>
        </w:rPr>
        <w:t>att informationen</w:t>
      </w:r>
      <w:r w:rsidR="006011C8"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vi uppgett</w:t>
      </w:r>
      <w:r w:rsidR="001F537B"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i denna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ansöknings</w:t>
      </w:r>
      <w:r w:rsidR="001F537B" w:rsidRPr="00B6318B">
        <w:rPr>
          <w:rFonts w:ascii="Calibri" w:hAnsi="Calibri" w:cs="Arial"/>
          <w:color w:val="17365D"/>
          <w:sz w:val="20"/>
          <w:szCs w:val="20"/>
          <w:lang w:val="sv-FI"/>
        </w:rPr>
        <w:t>blankett är riktig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:rsidR="001F537B" w:rsidRPr="00B6318B" w:rsidRDefault="001F537B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:rsidR="00886805" w:rsidRPr="00B6318B" w:rsidRDefault="00886805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:rsidR="004655AD" w:rsidRPr="00B6318B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sectPr w:rsidR="004655AD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54" w:rsidRDefault="000F3D54">
      <w:r>
        <w:separator/>
      </w:r>
    </w:p>
  </w:endnote>
  <w:endnote w:type="continuationSeparator" w:id="0">
    <w:p w:rsidR="000F3D54" w:rsidRDefault="000F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B" w:rsidRPr="009276E1" w:rsidRDefault="008B2BDB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>ordic Project Fund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 w:rsidR="008B4C43"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 w:rsidR="008B4C43"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B" w:rsidRDefault="008B4C43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Nopef slogan.png" style="width:482.1pt;height:54.45pt;visibility:visible">
          <v:imagedata r:id="rId1" o:title="Nopef slogan" croptop="9568f" cropbottom="13107f"/>
        </v:shape>
      </w:pict>
    </w:r>
  </w:p>
  <w:p w:rsidR="008B2BDB" w:rsidRDefault="008B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54" w:rsidRDefault="000F3D54">
      <w:r>
        <w:separator/>
      </w:r>
    </w:p>
  </w:footnote>
  <w:footnote w:type="continuationSeparator" w:id="0">
    <w:p w:rsidR="000F3D54" w:rsidRDefault="000F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B" w:rsidRDefault="008B2BDB" w:rsidP="006136DA">
    <w:pPr>
      <w:pStyle w:val="Header"/>
      <w:tabs>
        <w:tab w:val="clear" w:pos="9639"/>
        <w:tab w:val="left" w:pos="5730"/>
        <w:tab w:val="right" w:pos="9638"/>
      </w:tabs>
    </w:pPr>
    <w:r>
      <w:tab/>
    </w:r>
    <w:r>
      <w:tab/>
    </w:r>
  </w:p>
  <w:p w:rsidR="008B2BDB" w:rsidRDefault="008B4C43" w:rsidP="009276E1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112.05pt;height:40.0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BT3okKWoenDV+uVUxCD231nnT7tFMBmQHc52Azr7vd/KOZavpxXMlizNDlb5sXdS/uBFMFrVJJ6QvBgFhu6Mg==" w:salt="2nEGhl2V7wJMuIgkmTm6I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AC3"/>
    <w:rsid w:val="00001DDD"/>
    <w:rsid w:val="00002497"/>
    <w:rsid w:val="000160AF"/>
    <w:rsid w:val="00030492"/>
    <w:rsid w:val="0005522D"/>
    <w:rsid w:val="00065F4A"/>
    <w:rsid w:val="000665C5"/>
    <w:rsid w:val="00077B91"/>
    <w:rsid w:val="00082981"/>
    <w:rsid w:val="00090618"/>
    <w:rsid w:val="00096657"/>
    <w:rsid w:val="000A4254"/>
    <w:rsid w:val="000B7BA5"/>
    <w:rsid w:val="000B7F65"/>
    <w:rsid w:val="000F3D54"/>
    <w:rsid w:val="001064A8"/>
    <w:rsid w:val="001153B5"/>
    <w:rsid w:val="00143540"/>
    <w:rsid w:val="00152A7E"/>
    <w:rsid w:val="00155B1E"/>
    <w:rsid w:val="00165371"/>
    <w:rsid w:val="00180E60"/>
    <w:rsid w:val="0018674D"/>
    <w:rsid w:val="00191D7E"/>
    <w:rsid w:val="001A4889"/>
    <w:rsid w:val="001C2A4D"/>
    <w:rsid w:val="001D544B"/>
    <w:rsid w:val="001F537B"/>
    <w:rsid w:val="001F6CD0"/>
    <w:rsid w:val="001F7197"/>
    <w:rsid w:val="00224978"/>
    <w:rsid w:val="002451E6"/>
    <w:rsid w:val="00254B88"/>
    <w:rsid w:val="002772CB"/>
    <w:rsid w:val="00282E30"/>
    <w:rsid w:val="002A1E4A"/>
    <w:rsid w:val="002A5572"/>
    <w:rsid w:val="002C23E6"/>
    <w:rsid w:val="002C514E"/>
    <w:rsid w:val="002D567E"/>
    <w:rsid w:val="002E0F07"/>
    <w:rsid w:val="002F1304"/>
    <w:rsid w:val="002F4B25"/>
    <w:rsid w:val="002F4F2C"/>
    <w:rsid w:val="003004D6"/>
    <w:rsid w:val="0031386A"/>
    <w:rsid w:val="003160C0"/>
    <w:rsid w:val="003221D4"/>
    <w:rsid w:val="003224E0"/>
    <w:rsid w:val="00324051"/>
    <w:rsid w:val="00352D1E"/>
    <w:rsid w:val="0037583C"/>
    <w:rsid w:val="00383957"/>
    <w:rsid w:val="00394200"/>
    <w:rsid w:val="00395348"/>
    <w:rsid w:val="00396F8E"/>
    <w:rsid w:val="003B43A9"/>
    <w:rsid w:val="003B5D78"/>
    <w:rsid w:val="003B7BAD"/>
    <w:rsid w:val="003B7D16"/>
    <w:rsid w:val="003F17D5"/>
    <w:rsid w:val="003F2311"/>
    <w:rsid w:val="003F7EF8"/>
    <w:rsid w:val="00415EAA"/>
    <w:rsid w:val="004376EA"/>
    <w:rsid w:val="00441D34"/>
    <w:rsid w:val="004512B7"/>
    <w:rsid w:val="0045416F"/>
    <w:rsid w:val="00456061"/>
    <w:rsid w:val="00461499"/>
    <w:rsid w:val="004615E1"/>
    <w:rsid w:val="00464356"/>
    <w:rsid w:val="00464461"/>
    <w:rsid w:val="004655AD"/>
    <w:rsid w:val="00475A41"/>
    <w:rsid w:val="0049075B"/>
    <w:rsid w:val="00491325"/>
    <w:rsid w:val="00493442"/>
    <w:rsid w:val="004A2D50"/>
    <w:rsid w:val="004A4EF9"/>
    <w:rsid w:val="004A4F33"/>
    <w:rsid w:val="004B2E17"/>
    <w:rsid w:val="004B65D5"/>
    <w:rsid w:val="004C74B5"/>
    <w:rsid w:val="004F57B0"/>
    <w:rsid w:val="004F72DF"/>
    <w:rsid w:val="00500744"/>
    <w:rsid w:val="00504438"/>
    <w:rsid w:val="0051245F"/>
    <w:rsid w:val="00521F31"/>
    <w:rsid w:val="005220AF"/>
    <w:rsid w:val="00545D47"/>
    <w:rsid w:val="00563B91"/>
    <w:rsid w:val="00570153"/>
    <w:rsid w:val="0059686E"/>
    <w:rsid w:val="005A6A63"/>
    <w:rsid w:val="005B1151"/>
    <w:rsid w:val="005C6220"/>
    <w:rsid w:val="005D6582"/>
    <w:rsid w:val="005E24C2"/>
    <w:rsid w:val="005F1A8D"/>
    <w:rsid w:val="005F4C97"/>
    <w:rsid w:val="00601011"/>
    <w:rsid w:val="006011C8"/>
    <w:rsid w:val="00602C72"/>
    <w:rsid w:val="00603C07"/>
    <w:rsid w:val="006136DA"/>
    <w:rsid w:val="00614D37"/>
    <w:rsid w:val="00616E42"/>
    <w:rsid w:val="006351FF"/>
    <w:rsid w:val="0064052D"/>
    <w:rsid w:val="00655DE9"/>
    <w:rsid w:val="0066100A"/>
    <w:rsid w:val="00681C4B"/>
    <w:rsid w:val="00681E69"/>
    <w:rsid w:val="00682457"/>
    <w:rsid w:val="0068467B"/>
    <w:rsid w:val="006858CA"/>
    <w:rsid w:val="00685B61"/>
    <w:rsid w:val="006B1F9D"/>
    <w:rsid w:val="006B62E9"/>
    <w:rsid w:val="006D3C7A"/>
    <w:rsid w:val="006F6624"/>
    <w:rsid w:val="006F6AEB"/>
    <w:rsid w:val="00712443"/>
    <w:rsid w:val="00714AEA"/>
    <w:rsid w:val="007332A0"/>
    <w:rsid w:val="007375EE"/>
    <w:rsid w:val="007506F1"/>
    <w:rsid w:val="00754F9A"/>
    <w:rsid w:val="0075647A"/>
    <w:rsid w:val="00767BAC"/>
    <w:rsid w:val="007703FD"/>
    <w:rsid w:val="00773975"/>
    <w:rsid w:val="00783D62"/>
    <w:rsid w:val="00793F2B"/>
    <w:rsid w:val="007A0711"/>
    <w:rsid w:val="007A5DE5"/>
    <w:rsid w:val="007A5E87"/>
    <w:rsid w:val="007A6AC3"/>
    <w:rsid w:val="007B02E7"/>
    <w:rsid w:val="007B5527"/>
    <w:rsid w:val="007C393E"/>
    <w:rsid w:val="007D5DE5"/>
    <w:rsid w:val="007E6A86"/>
    <w:rsid w:val="007F01AC"/>
    <w:rsid w:val="007F7009"/>
    <w:rsid w:val="008050C9"/>
    <w:rsid w:val="008168C6"/>
    <w:rsid w:val="008415F3"/>
    <w:rsid w:val="008435C9"/>
    <w:rsid w:val="008736B4"/>
    <w:rsid w:val="0087649D"/>
    <w:rsid w:val="00882AC0"/>
    <w:rsid w:val="00883859"/>
    <w:rsid w:val="00886805"/>
    <w:rsid w:val="008911B1"/>
    <w:rsid w:val="008917D6"/>
    <w:rsid w:val="00894178"/>
    <w:rsid w:val="008B2BDB"/>
    <w:rsid w:val="008B4C43"/>
    <w:rsid w:val="008B4F61"/>
    <w:rsid w:val="008D1A51"/>
    <w:rsid w:val="008D431A"/>
    <w:rsid w:val="008D72CF"/>
    <w:rsid w:val="008E4715"/>
    <w:rsid w:val="009006D4"/>
    <w:rsid w:val="009169A1"/>
    <w:rsid w:val="009276E1"/>
    <w:rsid w:val="00927E20"/>
    <w:rsid w:val="00930AD6"/>
    <w:rsid w:val="009367A6"/>
    <w:rsid w:val="00951C3E"/>
    <w:rsid w:val="00953BB9"/>
    <w:rsid w:val="00970523"/>
    <w:rsid w:val="00987109"/>
    <w:rsid w:val="009A51ED"/>
    <w:rsid w:val="009A7A89"/>
    <w:rsid w:val="009B0079"/>
    <w:rsid w:val="009C453E"/>
    <w:rsid w:val="009D1C2A"/>
    <w:rsid w:val="009D2167"/>
    <w:rsid w:val="009D2A17"/>
    <w:rsid w:val="009D2F0D"/>
    <w:rsid w:val="009D3F30"/>
    <w:rsid w:val="009D5863"/>
    <w:rsid w:val="009F2228"/>
    <w:rsid w:val="00A1463B"/>
    <w:rsid w:val="00A1770F"/>
    <w:rsid w:val="00A54EE3"/>
    <w:rsid w:val="00A60F68"/>
    <w:rsid w:val="00A62930"/>
    <w:rsid w:val="00A72C45"/>
    <w:rsid w:val="00A84028"/>
    <w:rsid w:val="00AA3F24"/>
    <w:rsid w:val="00AB2886"/>
    <w:rsid w:val="00AB4406"/>
    <w:rsid w:val="00AC4487"/>
    <w:rsid w:val="00AE19F4"/>
    <w:rsid w:val="00B337D9"/>
    <w:rsid w:val="00B34003"/>
    <w:rsid w:val="00B41438"/>
    <w:rsid w:val="00B41DE2"/>
    <w:rsid w:val="00B45447"/>
    <w:rsid w:val="00B5337F"/>
    <w:rsid w:val="00B5517B"/>
    <w:rsid w:val="00B62972"/>
    <w:rsid w:val="00B6318B"/>
    <w:rsid w:val="00B80169"/>
    <w:rsid w:val="00B82012"/>
    <w:rsid w:val="00B83EAB"/>
    <w:rsid w:val="00B87DC1"/>
    <w:rsid w:val="00BA3B15"/>
    <w:rsid w:val="00BA5330"/>
    <w:rsid w:val="00BA69C6"/>
    <w:rsid w:val="00BB37DC"/>
    <w:rsid w:val="00BE1D04"/>
    <w:rsid w:val="00BE2B33"/>
    <w:rsid w:val="00BE414C"/>
    <w:rsid w:val="00BF2D47"/>
    <w:rsid w:val="00C120FB"/>
    <w:rsid w:val="00C35177"/>
    <w:rsid w:val="00C41E98"/>
    <w:rsid w:val="00C428E7"/>
    <w:rsid w:val="00C471B9"/>
    <w:rsid w:val="00C54EF3"/>
    <w:rsid w:val="00C5753B"/>
    <w:rsid w:val="00C66795"/>
    <w:rsid w:val="00C70998"/>
    <w:rsid w:val="00C90918"/>
    <w:rsid w:val="00C97802"/>
    <w:rsid w:val="00CA07A2"/>
    <w:rsid w:val="00CD0488"/>
    <w:rsid w:val="00CE1077"/>
    <w:rsid w:val="00CE770D"/>
    <w:rsid w:val="00CF08F9"/>
    <w:rsid w:val="00D07370"/>
    <w:rsid w:val="00D23913"/>
    <w:rsid w:val="00D412E1"/>
    <w:rsid w:val="00D5793A"/>
    <w:rsid w:val="00D65861"/>
    <w:rsid w:val="00D91009"/>
    <w:rsid w:val="00DA0CE0"/>
    <w:rsid w:val="00DA3D8F"/>
    <w:rsid w:val="00DA4DC5"/>
    <w:rsid w:val="00DB1F92"/>
    <w:rsid w:val="00DC44CE"/>
    <w:rsid w:val="00DD48BE"/>
    <w:rsid w:val="00DE01EE"/>
    <w:rsid w:val="00DF691E"/>
    <w:rsid w:val="00E0287C"/>
    <w:rsid w:val="00E054B9"/>
    <w:rsid w:val="00E118B2"/>
    <w:rsid w:val="00E12DC5"/>
    <w:rsid w:val="00E20695"/>
    <w:rsid w:val="00E337F9"/>
    <w:rsid w:val="00E36311"/>
    <w:rsid w:val="00E438B0"/>
    <w:rsid w:val="00E7146E"/>
    <w:rsid w:val="00E733C2"/>
    <w:rsid w:val="00E84826"/>
    <w:rsid w:val="00E9176F"/>
    <w:rsid w:val="00E9278F"/>
    <w:rsid w:val="00EA4B1C"/>
    <w:rsid w:val="00EA5655"/>
    <w:rsid w:val="00EC1FD9"/>
    <w:rsid w:val="00ED062A"/>
    <w:rsid w:val="00ED6260"/>
    <w:rsid w:val="00EE404C"/>
    <w:rsid w:val="00EF477C"/>
    <w:rsid w:val="00EF4B4B"/>
    <w:rsid w:val="00F01920"/>
    <w:rsid w:val="00F2239D"/>
    <w:rsid w:val="00F27B32"/>
    <w:rsid w:val="00F3269E"/>
    <w:rsid w:val="00F36779"/>
    <w:rsid w:val="00F4080B"/>
    <w:rsid w:val="00F43CE6"/>
    <w:rsid w:val="00F829AA"/>
    <w:rsid w:val="00FA012D"/>
    <w:rsid w:val="00FA20F6"/>
    <w:rsid w:val="00FA2885"/>
    <w:rsid w:val="00FB0540"/>
    <w:rsid w:val="00FB6E88"/>
    <w:rsid w:val="00FC38DB"/>
    <w:rsid w:val="00FC75DD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semiHidden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D03A-39DD-45D3-82A5-B72ADF4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Oker-Blom Lia</cp:lastModifiedBy>
  <cp:revision>7</cp:revision>
  <cp:lastPrinted>2015-03-20T08:13:00Z</cp:lastPrinted>
  <dcterms:created xsi:type="dcterms:W3CDTF">2020-02-18T16:02:00Z</dcterms:created>
  <dcterms:modified xsi:type="dcterms:W3CDTF">2020-02-27T14:34:00Z</dcterms:modified>
</cp:coreProperties>
</file>